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0E" w:rsidRDefault="002D460E" w:rsidP="002D460E">
      <w:pPr>
        <w:spacing w:after="0" w:line="240" w:lineRule="auto"/>
        <w:ind w:left="0" w:firstLine="0"/>
        <w:rPr>
          <w:rFonts w:cs="Arial"/>
          <w:b/>
          <w:kern w:val="36"/>
          <w:sz w:val="28"/>
          <w:szCs w:val="28"/>
        </w:rPr>
      </w:pPr>
      <w:r>
        <w:rPr>
          <w:rFonts w:cs="Arial"/>
          <w:b/>
          <w:sz w:val="28"/>
          <w:szCs w:val="28"/>
        </w:rPr>
        <w:t xml:space="preserve">Appendix B - </w:t>
      </w:r>
      <w:r w:rsidRPr="002D460E">
        <w:rPr>
          <w:rFonts w:cs="Arial"/>
          <w:b/>
          <w:sz w:val="28"/>
          <w:szCs w:val="28"/>
        </w:rPr>
        <w:t xml:space="preserve">NFCC </w:t>
      </w:r>
      <w:r w:rsidRPr="002D460E">
        <w:rPr>
          <w:rFonts w:cs="Arial"/>
          <w:b/>
          <w:kern w:val="36"/>
          <w:sz w:val="28"/>
          <w:szCs w:val="28"/>
        </w:rPr>
        <w:t>Sprinklers Position Statement</w:t>
      </w:r>
    </w:p>
    <w:p w:rsidR="002D460E" w:rsidRDefault="002D460E" w:rsidP="002D460E">
      <w:pPr>
        <w:spacing w:after="0" w:line="240" w:lineRule="auto"/>
        <w:ind w:left="0" w:firstLine="0"/>
        <w:textAlignment w:val="top"/>
        <w:rPr>
          <w:rFonts w:eastAsia="Times New Roman" w:cs="Arial"/>
          <w:lang w:eastAsia="en-GB"/>
        </w:rPr>
      </w:pPr>
    </w:p>
    <w:p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Sprinklers are the most effective way to ensure that fires are suppressed or even extinguished before the fire service can arrive.</w:t>
      </w:r>
    </w:p>
    <w:p w:rsidR="002D460E" w:rsidRDefault="002D460E" w:rsidP="002D460E">
      <w:pPr>
        <w:spacing w:after="0" w:line="240" w:lineRule="auto"/>
        <w:ind w:left="0" w:firstLine="0"/>
        <w:textAlignment w:val="top"/>
        <w:rPr>
          <w:rFonts w:eastAsia="Times New Roman" w:cs="Arial"/>
          <w:lang w:eastAsia="en-GB"/>
        </w:rPr>
      </w:pPr>
    </w:p>
    <w:p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They save lives and reduce injuries, protect firefighters who attend incidents and reduce the amount of damage to both property and the environment from fire.</w:t>
      </w:r>
    </w:p>
    <w:p w:rsidR="002D460E" w:rsidRDefault="002D460E" w:rsidP="002D460E">
      <w:pPr>
        <w:spacing w:after="0" w:line="240" w:lineRule="auto"/>
        <w:ind w:left="0" w:firstLine="0"/>
        <w:textAlignment w:val="top"/>
        <w:rPr>
          <w:rFonts w:eastAsia="Times New Roman" w:cs="Arial"/>
          <w:lang w:eastAsia="en-GB"/>
        </w:rPr>
      </w:pPr>
      <w:bookmarkStart w:id="0" w:name="_GoBack"/>
      <w:bookmarkEnd w:id="0"/>
    </w:p>
    <w:p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In the last 12 months, the National Fire Chiefs Council (NFCC) and the National Fire Sprinkler Network (NFSN) have worked together to investigate the effectiveness and reliability of sprinkler systems.</w:t>
      </w:r>
    </w:p>
    <w:p w:rsidR="002D460E" w:rsidRDefault="002D460E" w:rsidP="002D460E">
      <w:pPr>
        <w:spacing w:after="0" w:line="240" w:lineRule="auto"/>
        <w:ind w:left="0" w:firstLine="0"/>
        <w:textAlignment w:val="top"/>
        <w:rPr>
          <w:rFonts w:eastAsia="Times New Roman" w:cs="Arial"/>
          <w:lang w:eastAsia="en-GB"/>
        </w:rPr>
      </w:pPr>
    </w:p>
    <w:p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evidence produced indicates that sprinkler systems operate on 94per cent of occasions demonstrating very high reliability. Furthermore, it is evident that when they do operate they extinguish or contain the fire on 99per cent of occasions and are thus very effective.</w:t>
      </w:r>
    </w:p>
    <w:p w:rsidR="002D460E" w:rsidRDefault="002D460E" w:rsidP="002D460E">
      <w:pPr>
        <w:spacing w:after="0" w:line="240" w:lineRule="auto"/>
        <w:ind w:left="0" w:firstLine="0"/>
        <w:textAlignment w:val="top"/>
        <w:rPr>
          <w:rFonts w:eastAsia="Times New Roman" w:cs="Arial"/>
          <w:lang w:eastAsia="en-GB"/>
        </w:rPr>
      </w:pPr>
    </w:p>
    <w:p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research also found that in both converted and purpose built flats that sprinklers are 100</w:t>
      </w:r>
      <w:r w:rsidRPr="002D460E">
        <w:rPr>
          <w:rFonts w:eastAsia="Times New Roman" w:cs="Arial"/>
          <w:lang w:eastAsia="en-GB"/>
        </w:rPr>
        <w:t xml:space="preserve"> </w:t>
      </w:r>
      <w:r w:rsidRPr="002D460E">
        <w:rPr>
          <w:rFonts w:eastAsia="Times New Roman" w:cs="Arial"/>
          <w:lang w:eastAsia="en-GB"/>
        </w:rPr>
        <w:t>per cent effective in controlling fires.  </w:t>
      </w:r>
    </w:p>
    <w:p w:rsidR="002D460E" w:rsidRDefault="002D460E" w:rsidP="002D460E">
      <w:pPr>
        <w:spacing w:after="0" w:line="240" w:lineRule="auto"/>
        <w:ind w:left="0" w:firstLine="0"/>
        <w:textAlignment w:val="top"/>
        <w:rPr>
          <w:rFonts w:eastAsia="Times New Roman" w:cs="Arial"/>
          <w:lang w:eastAsia="en-GB"/>
        </w:rPr>
      </w:pPr>
    </w:p>
    <w:p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NFCC recognise that sprinklers are an effective part of an overall fire safety solution and can be used efficiently to improve fire safety in a range of new and existing buildings.</w:t>
      </w:r>
    </w:p>
    <w:p w:rsidR="002D460E" w:rsidRDefault="002D460E" w:rsidP="002D460E">
      <w:pPr>
        <w:spacing w:after="0" w:line="240" w:lineRule="auto"/>
        <w:ind w:left="0" w:firstLine="0"/>
        <w:textAlignment w:val="top"/>
        <w:rPr>
          <w:rFonts w:eastAsia="Times New Roman" w:cs="Arial"/>
          <w:lang w:eastAsia="en-GB"/>
        </w:rPr>
      </w:pPr>
    </w:p>
    <w:p w:rsidR="002D460E" w:rsidRP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NFCC support the concept of risk assessed retro fitting of sprinklers in existing buildings and would also welcome the prioritisation of a review of the Building Regulations (Approved Document B) to ensure fire safety requirements keep pace with new building developments.</w:t>
      </w:r>
    </w:p>
    <w:p w:rsidR="002D460E" w:rsidRDefault="002D460E" w:rsidP="002D460E">
      <w:pPr>
        <w:spacing w:after="0" w:line="240" w:lineRule="auto"/>
        <w:ind w:left="0" w:firstLine="0"/>
        <w:textAlignment w:val="top"/>
        <w:rPr>
          <w:rFonts w:eastAsia="Times New Roman" w:cs="Arial"/>
          <w:lang w:eastAsia="en-GB"/>
        </w:rPr>
      </w:pPr>
    </w:p>
    <w:p w:rsidR="002D460E" w:rsidRDefault="002D460E" w:rsidP="002D460E">
      <w:pPr>
        <w:pStyle w:val="ListParagraph"/>
        <w:numPr>
          <w:ilvl w:val="0"/>
          <w:numId w:val="3"/>
        </w:numPr>
        <w:spacing w:after="0" w:line="240" w:lineRule="auto"/>
        <w:ind w:left="0"/>
        <w:textAlignment w:val="top"/>
        <w:rPr>
          <w:rFonts w:eastAsia="Times New Roman" w:cs="Arial"/>
          <w:lang w:eastAsia="en-GB"/>
        </w:rPr>
      </w:pPr>
      <w:r w:rsidRPr="002D460E">
        <w:rPr>
          <w:rFonts w:eastAsia="Times New Roman" w:cs="Arial"/>
          <w:lang w:eastAsia="en-GB"/>
        </w:rPr>
        <w:t>The NFCC supported by the NFSN are focused on developing understanding and acceptance to promote the wider use of sprinklers. Together we will continue the efforts in the coming months to:</w:t>
      </w:r>
    </w:p>
    <w:p w:rsidR="002D460E" w:rsidRPr="002D460E" w:rsidRDefault="002D460E" w:rsidP="002D460E">
      <w:pPr>
        <w:pStyle w:val="ListParagraph"/>
        <w:numPr>
          <w:ilvl w:val="0"/>
          <w:numId w:val="0"/>
        </w:numPr>
        <w:rPr>
          <w:rFonts w:eastAsia="Times New Roman" w:cs="Arial"/>
          <w:lang w:eastAsia="en-GB"/>
        </w:rPr>
      </w:pPr>
    </w:p>
    <w:p w:rsidR="002D460E" w:rsidRDefault="002D460E" w:rsidP="002D460E">
      <w:pPr>
        <w:pStyle w:val="ListParagraph"/>
        <w:numPr>
          <w:ilvl w:val="1"/>
          <w:numId w:val="3"/>
        </w:numPr>
        <w:spacing w:after="0" w:line="240" w:lineRule="auto"/>
        <w:ind w:left="426" w:hanging="426"/>
        <w:textAlignment w:val="top"/>
        <w:rPr>
          <w:rFonts w:eastAsia="Times New Roman" w:cs="Arial"/>
          <w:lang w:eastAsia="en-GB"/>
        </w:rPr>
      </w:pPr>
      <w:r w:rsidRPr="002D460E">
        <w:rPr>
          <w:rFonts w:eastAsia="Times New Roman" w:cs="Arial"/>
          <w:lang w:eastAsia="en-GB"/>
        </w:rPr>
        <w:t>Educate the public and building owners to dispel the myths and understand the benefits of sprinklers</w:t>
      </w:r>
      <w:r>
        <w:rPr>
          <w:rFonts w:eastAsia="Times New Roman" w:cs="Arial"/>
          <w:lang w:eastAsia="en-GB"/>
        </w:rPr>
        <w:t>.</w:t>
      </w:r>
    </w:p>
    <w:p w:rsidR="002D460E" w:rsidRDefault="002D460E" w:rsidP="002D460E">
      <w:pPr>
        <w:pStyle w:val="ListParagraph"/>
        <w:numPr>
          <w:ilvl w:val="0"/>
          <w:numId w:val="0"/>
        </w:numPr>
        <w:spacing w:after="0" w:line="240" w:lineRule="auto"/>
        <w:ind w:left="426" w:hanging="426"/>
        <w:textAlignment w:val="top"/>
        <w:rPr>
          <w:rFonts w:eastAsia="Times New Roman" w:cs="Arial"/>
          <w:lang w:eastAsia="en-GB"/>
        </w:rPr>
      </w:pPr>
    </w:p>
    <w:p w:rsidR="002D460E" w:rsidRDefault="002D460E" w:rsidP="002D460E">
      <w:pPr>
        <w:pStyle w:val="ListParagraph"/>
        <w:numPr>
          <w:ilvl w:val="1"/>
          <w:numId w:val="3"/>
        </w:numPr>
        <w:spacing w:after="0" w:line="240" w:lineRule="auto"/>
        <w:ind w:left="426" w:hanging="426"/>
        <w:textAlignment w:val="top"/>
        <w:rPr>
          <w:rFonts w:eastAsia="Times New Roman" w:cs="Arial"/>
          <w:lang w:eastAsia="en-GB"/>
        </w:rPr>
      </w:pPr>
      <w:r w:rsidRPr="002D460E">
        <w:rPr>
          <w:rFonts w:eastAsia="Times New Roman" w:cs="Arial"/>
          <w:lang w:eastAsia="en-GB"/>
        </w:rPr>
        <w:t>Provide clear guidance on their consideration and implementation as part of a fire safety strategy.</w:t>
      </w:r>
    </w:p>
    <w:p w:rsidR="002D460E" w:rsidRDefault="002D460E" w:rsidP="002D460E">
      <w:pPr>
        <w:pStyle w:val="ListParagraph"/>
        <w:numPr>
          <w:ilvl w:val="0"/>
          <w:numId w:val="0"/>
        </w:numPr>
        <w:spacing w:after="0" w:line="240" w:lineRule="auto"/>
        <w:ind w:left="426" w:hanging="426"/>
        <w:textAlignment w:val="top"/>
        <w:rPr>
          <w:rFonts w:eastAsia="Times New Roman" w:cs="Arial"/>
          <w:lang w:eastAsia="en-GB"/>
        </w:rPr>
      </w:pPr>
    </w:p>
    <w:p w:rsidR="002D460E" w:rsidRPr="002D460E" w:rsidRDefault="002D460E" w:rsidP="002D460E">
      <w:pPr>
        <w:pStyle w:val="ListParagraph"/>
        <w:numPr>
          <w:ilvl w:val="1"/>
          <w:numId w:val="3"/>
        </w:numPr>
        <w:spacing w:after="0" w:line="240" w:lineRule="auto"/>
        <w:ind w:left="426" w:hanging="426"/>
        <w:textAlignment w:val="top"/>
        <w:rPr>
          <w:rFonts w:eastAsia="Times New Roman" w:cs="Arial"/>
          <w:lang w:eastAsia="en-GB"/>
        </w:rPr>
      </w:pPr>
      <w:r w:rsidRPr="002D460E">
        <w:rPr>
          <w:rFonts w:eastAsia="Times New Roman" w:cs="Arial"/>
          <w:lang w:eastAsia="en-GB"/>
        </w:rPr>
        <w:t>Provide clear guidance within the service on their ongoing maintenance and operational considerations</w:t>
      </w:r>
    </w:p>
    <w:p w:rsidR="002D460E" w:rsidRDefault="002D460E" w:rsidP="002D460E">
      <w:pPr>
        <w:spacing w:after="0" w:line="240" w:lineRule="auto"/>
        <w:ind w:left="0" w:firstLine="0"/>
        <w:textAlignment w:val="top"/>
        <w:rPr>
          <w:rStyle w:val="ReportTemplate"/>
        </w:rPr>
      </w:pPr>
    </w:p>
    <w:p w:rsidR="002D460E" w:rsidRPr="00BF4106" w:rsidRDefault="002D460E" w:rsidP="002D460E">
      <w:pPr>
        <w:pStyle w:val="ListParagraph"/>
        <w:numPr>
          <w:ilvl w:val="0"/>
          <w:numId w:val="3"/>
        </w:numPr>
        <w:spacing w:after="0" w:line="240" w:lineRule="auto"/>
        <w:ind w:left="0"/>
        <w:textAlignment w:val="top"/>
        <w:rPr>
          <w:rStyle w:val="Hyperlink"/>
        </w:rPr>
      </w:pPr>
      <w:r w:rsidRPr="00BF4106">
        <w:rPr>
          <w:rStyle w:val="ReportTemplate"/>
        </w:rPr>
        <w:t xml:space="preserve">The statement can be found here: </w:t>
      </w:r>
      <w:hyperlink r:id="rId5" w:history="1">
        <w:r w:rsidRPr="00BF4106">
          <w:rPr>
            <w:rStyle w:val="Hyperlink"/>
          </w:rPr>
          <w:t>https://www.nationalfirechiefs.org.uk/Sprinkler-Position</w:t>
        </w:r>
      </w:hyperlink>
      <w:r>
        <w:rPr>
          <w:rStyle w:val="Hyperlink"/>
        </w:rPr>
        <w:t xml:space="preserve"> </w:t>
      </w:r>
    </w:p>
    <w:p w:rsidR="002D460E" w:rsidRPr="00BF4106" w:rsidRDefault="002D460E" w:rsidP="002D460E">
      <w:pPr>
        <w:spacing w:after="405" w:line="240" w:lineRule="auto"/>
        <w:ind w:left="0" w:firstLine="0"/>
        <w:textAlignment w:val="top"/>
        <w:rPr>
          <w:rFonts w:cs="Arial"/>
        </w:rPr>
      </w:pPr>
    </w:p>
    <w:p w:rsidR="00FB5E19" w:rsidRDefault="00FB5E19"/>
    <w:sectPr w:rsidR="00FB5E19">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9D" w:rsidRDefault="002D460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4089D" w:rsidRPr="00C25CA7" w:rsidTr="000F69FB">
      <w:trPr>
        <w:trHeight w:val="416"/>
      </w:trPr>
      <w:tc>
        <w:tcPr>
          <w:tcW w:w="5812" w:type="dxa"/>
          <w:vMerge w:val="restart"/>
        </w:tcPr>
        <w:p w:rsidR="0094089D" w:rsidRPr="00C803F3" w:rsidRDefault="002D460E" w:rsidP="00C803F3">
          <w:r w:rsidRPr="00C803F3">
            <w:rPr>
              <w:noProof/>
              <w:lang w:eastAsia="en-GB"/>
            </w:rPr>
            <w:drawing>
              <wp:inline distT="0" distB="0" distL="0" distR="0" wp14:anchorId="6DFCBDDE" wp14:editId="140CE4A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sdtPr>
        <w:sdtEndPr/>
        <w:sdtContent>
          <w:tc>
            <w:tcPr>
              <w:tcW w:w="4106" w:type="dxa"/>
            </w:tcPr>
            <w:p w:rsidR="0094089D" w:rsidRPr="004E7DCB" w:rsidRDefault="002D460E" w:rsidP="004E7DCB">
              <w:pPr>
                <w:ind w:left="0" w:firstLine="0"/>
                <w:rPr>
                  <w:b/>
                </w:rPr>
              </w:pPr>
              <w:r w:rsidRPr="004E7DCB">
                <w:rPr>
                  <w:b/>
                </w:rPr>
                <w:t>Fire Services Management Committee</w:t>
              </w:r>
            </w:p>
          </w:tc>
        </w:sdtContent>
      </w:sdt>
    </w:tr>
    <w:tr w:rsidR="0094089D" w:rsidTr="000F69FB">
      <w:trPr>
        <w:trHeight w:val="406"/>
      </w:trPr>
      <w:tc>
        <w:tcPr>
          <w:tcW w:w="5812" w:type="dxa"/>
          <w:vMerge/>
        </w:tcPr>
        <w:p w:rsidR="0094089D" w:rsidRPr="00A627DD" w:rsidRDefault="002D460E" w:rsidP="00C803F3"/>
      </w:tc>
      <w:tc>
        <w:tcPr>
          <w:tcW w:w="4106" w:type="dxa"/>
        </w:tcPr>
        <w:sdt>
          <w:sdtPr>
            <w:alias w:val="Date"/>
            <w:tag w:val="Date"/>
            <w:id w:val="-488943452"/>
            <w:placeholder/>
            <w:date w:fullDate="2018-06-22T00:00:00Z">
              <w:dateFormat w:val="dd MMMM yyyy"/>
              <w:lid w:val="en-GB"/>
              <w:storeMappedDataAs w:val="dateTime"/>
              <w:calendar w:val="gregorian"/>
            </w:date>
          </w:sdtPr>
          <w:sdtEndPr/>
          <w:sdtContent>
            <w:p w:rsidR="0094089D" w:rsidRPr="00C803F3" w:rsidRDefault="002D460E" w:rsidP="006E6CC9">
              <w:r>
                <w:t>22 June 2018</w:t>
              </w:r>
            </w:p>
          </w:sdtContent>
        </w:sdt>
      </w:tc>
    </w:tr>
    <w:tr w:rsidR="0094089D" w:rsidRPr="00C25CA7" w:rsidTr="000F69FB">
      <w:trPr>
        <w:trHeight w:val="89"/>
      </w:trPr>
      <w:tc>
        <w:tcPr>
          <w:tcW w:w="5812" w:type="dxa"/>
          <w:vMerge/>
        </w:tcPr>
        <w:p w:rsidR="0094089D" w:rsidRPr="00A627DD" w:rsidRDefault="002D460E" w:rsidP="00C803F3"/>
      </w:tc>
      <w:tc>
        <w:tcPr>
          <w:tcW w:w="4106" w:type="dxa"/>
        </w:tcPr>
        <w:p w:rsidR="0094089D" w:rsidRPr="00C803F3" w:rsidRDefault="002D460E" w:rsidP="00C803F3"/>
      </w:tc>
    </w:tr>
  </w:tbl>
  <w:p w:rsidR="0094089D" w:rsidRDefault="002D4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C172C042"/>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5A7BF7"/>
    <w:multiLevelType w:val="multilevel"/>
    <w:tmpl w:val="1D56F1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F07C59"/>
    <w:multiLevelType w:val="multilevel"/>
    <w:tmpl w:val="068C7E2E"/>
    <w:lvl w:ilv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E"/>
    <w:rsid w:val="002D460E"/>
    <w:rsid w:val="00FB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19312-8D23-4AC8-A9F0-34F20196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0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60E"/>
    <w:rPr>
      <w:rFonts w:ascii="Arial" w:hAnsi="Arial"/>
    </w:rPr>
  </w:style>
  <w:style w:type="table" w:styleId="TableGrid">
    <w:name w:val="Table Grid"/>
    <w:basedOn w:val="TableNormal"/>
    <w:uiPriority w:val="39"/>
    <w:rsid w:val="002D460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D460E"/>
    <w:pPr>
      <w:numPr>
        <w:numId w:val="1"/>
      </w:numPr>
      <w:contextualSpacing/>
    </w:pPr>
  </w:style>
  <w:style w:type="character" w:customStyle="1" w:styleId="ReportTemplate">
    <w:name w:val="Report Template"/>
    <w:uiPriority w:val="1"/>
    <w:qFormat/>
    <w:rsid w:val="002D460E"/>
  </w:style>
  <w:style w:type="character" w:customStyle="1" w:styleId="ListParagraphChar">
    <w:name w:val="List Paragraph Char"/>
    <w:basedOn w:val="DefaultParagraphFont"/>
    <w:link w:val="ListParagraph"/>
    <w:uiPriority w:val="34"/>
    <w:rsid w:val="002D460E"/>
    <w:rPr>
      <w:rFonts w:ascii="Arial" w:hAnsi="Arial"/>
    </w:rPr>
  </w:style>
  <w:style w:type="character" w:styleId="Hyperlink">
    <w:name w:val="Hyperlink"/>
    <w:basedOn w:val="DefaultParagraphFont"/>
    <w:uiPriority w:val="99"/>
    <w:unhideWhenUsed/>
    <w:rsid w:val="002D4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nationalfirechiefs.org.uk/Sprinkler-Position"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24761A28</Template>
  <TotalTime>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Benn Cain</cp:lastModifiedBy>
  <cp:revision>1</cp:revision>
  <dcterms:created xsi:type="dcterms:W3CDTF">2018-06-18T11:05:00Z</dcterms:created>
  <dcterms:modified xsi:type="dcterms:W3CDTF">2018-06-18T11:12:00Z</dcterms:modified>
</cp:coreProperties>
</file>